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6049970" cy="16510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27307" l="2218" r="1531" t="26026"/>
                    <a:stretch>
                      <a:fillRect/>
                    </a:stretch>
                  </pic:blipFill>
                  <pic:spPr>
                    <a:xfrm>
                      <a:off x="0" y="0"/>
                      <a:ext cx="6049970" cy="1651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Allegato C </w:t>
      </w:r>
    </w:p>
    <w:p w:rsidR="00000000" w:rsidDel="00000000" w:rsidP="00000000" w:rsidRDefault="00000000" w:rsidRPr="00000000" w14:paraId="00000003">
      <w:pPr>
        <w:pStyle w:val="Heading2"/>
        <w:rPr/>
      </w:pPr>
      <w:r w:rsidDel="00000000" w:rsidR="00000000" w:rsidRPr="00000000">
        <w:rPr>
          <w:sz w:val="32"/>
          <w:szCs w:val="32"/>
          <w:rtl w:val="0"/>
        </w:rPr>
        <w:t xml:space="preserve">RELAZIONE DI OSSERVAZIONE INIZIALE (</w:t>
      </w: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Possibile Plusdotazione Cognitiva)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DATI GENERALI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0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Scuola: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..............................................................……..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0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Classe: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………..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Sezione 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.......………………………..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0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Anno scolastico: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.................................................…......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0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Alunno/a: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............................................................……..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0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Data/e di osservazione: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0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Docente/i osservatore/i: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0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Strumenti utilizzati: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☐ Griglie di osservazione sistematica (allegato A)</w:t>
        <w:br w:type="textWrapping"/>
        <w:t xml:space="preserve">☐ Osservazione in situazione strutturata (all</w:t>
      </w:r>
      <w:r w:rsidDel="00000000" w:rsidR="00000000" w:rsidRPr="00000000">
        <w:rPr>
          <w:rtl w:val="0"/>
        </w:rPr>
        <w:t xml:space="preserve">’interno di attività organizzate e pianificate)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☐ Osservazione in situazione non strutturata (comportamento nella quotidianità)</w:t>
        <w:br w:type="textWrapping"/>
        <w:t xml:space="preserve">☐ Altro (specificare): 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FINALITÀ DELL’OSSERVAZIONE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presente relazione ha lo scopo di documentare l’osservazione iniziale dell’alunno/a al fine di rilevare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indicatori compatibili con un profilo di possibile plusdotazione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attraverso l’analisi dei comportamenti emersi in contesti didattici e relazionali, sulla base delle griglie di osservazione adottate dall’istituzione scolastica.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CONTESTO DELL’OSSERVAZIONE (dove?)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shd w:fill="auto" w:val="clear"/>
        <w:tabs>
          <w:tab w:val="left" w:leader="none" w:pos="0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Situazioni osservate: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☐ Attività didattiche disciplinari</w:t>
        <w:br w:type="textWrapping"/>
        <w:t xml:space="preserve">☐ Lavori di gruppo</w:t>
        <w:br w:type="textWrapping"/>
        <w:t xml:space="preserve">☐ Attività individuali</w:t>
        <w:br w:type="textWrapping"/>
        <w:t xml:space="preserve">☐ Momenti informali (ricreazione, transizioni, ecc.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shd w:fill="auto" w:val="clear"/>
        <w:tabs>
          <w:tab w:val="left" w:leader="none" w:pos="0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Descrizione del contesto: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...............................................................................</w:t>
        <w:br w:type="textWrapping"/>
        <w:t xml:space="preserve">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Abilità Cognitive sopra la media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shd w:fill="auto" w:val="clear"/>
        <w:spacing w:after="140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(Compilare sulla base delle evidenze emerse dalle griglie dell’Allegato 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shd w:fill="auto" w:val="clear"/>
        <w:spacing w:after="57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</w:t>
      </w:r>
      <w:r w:rsidDel="00000000" w:rsidR="00000000" w:rsidRPr="00000000">
        <w:rPr>
          <w:b w:val="0"/>
          <w:b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rPr>
          <w:sz w:val="32"/>
          <w:szCs w:val="32"/>
        </w:rPr>
      </w:pPr>
      <w:bookmarkStart w:colFirst="0" w:colLast="0" w:name="_heading=h.ce0n45i1yogx" w:id="0"/>
      <w:bookmarkEnd w:id="0"/>
      <w:r w:rsidDel="00000000" w:rsidR="00000000" w:rsidRPr="00000000">
        <w:rPr>
          <w:sz w:val="32"/>
          <w:szCs w:val="32"/>
          <w:rtl w:val="0"/>
        </w:rPr>
        <w:t xml:space="preserve">ABILITA’ OSSERVATE (Cosa?)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shd w:fill="auto" w:val="clear"/>
        <w:spacing w:after="57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Creatività (pensiero divergente e flessibile)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shd w:fill="auto" w:val="clear"/>
        <w:spacing w:after="57" w:before="0" w:line="240" w:lineRule="auto"/>
        <w:ind w:left="0" w:right="0" w:firstLine="0"/>
        <w:jc w:val="left"/>
        <w:rPr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shd w:fill="auto" w:val="clear"/>
        <w:spacing w:after="57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Coinvolgimento nel compito (motivazione e impegno)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Indicatori socio-emotivi frequentemente associati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b w:val="1"/>
          <w:bCs w:val="1"/>
          <w:sz w:val="32"/>
          <w:szCs w:val="32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Sintesi dell’osservazione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shd w:fill="auto" w:val="clear"/>
        <w:spacing w:after="140" w:before="0" w:line="240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Alla luce dei dati raccolti tramite le griglie di osservazione (Allegato B), l’alunno manifesta comportamenti e competenze che risultano coerenti con indicatori di possibile plusdotazione, in particolare nelle seguenti aree: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shd w:fill="auto" w:val="clear"/>
        <w:spacing w:after="140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Tali elementi non costituiscono una diagnosi, ma rappresentano una base osservativa utile per un eventuale approfondimento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Proposte di intervento didattico-operativo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3"/>
        </w:numPr>
        <w:shd w:fill="auto" w:val="clear"/>
        <w:spacing w:after="140" w:before="0" w:line="276" w:lineRule="auto"/>
        <w:ind w:left="720" w:right="0" w:hanging="36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Arricchimento del curricolo e potenziamento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shd w:fill="auto" w:val="clear"/>
        <w:spacing w:after="140" w:before="0" w:line="276" w:lineRule="auto"/>
        <w:ind w:left="720" w:right="0" w:hanging="36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Personalizzazione della didattica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3"/>
        </w:numPr>
        <w:shd w:fill="auto" w:val="clear"/>
        <w:spacing w:after="140" w:before="0" w:line="276" w:lineRule="auto"/>
        <w:ind w:left="720" w:right="0" w:hanging="36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Compattazione dei contenuti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shd w:fill="auto" w:val="clear"/>
        <w:spacing w:after="140" w:before="0" w:line="276" w:lineRule="auto"/>
        <w:ind w:left="720" w:right="0" w:hanging="36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Eventuale confronto con la famiglia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shd w:fill="auto" w:val="clear"/>
        <w:spacing w:after="140" w:before="0" w:line="276" w:lineRule="auto"/>
        <w:ind w:left="720" w:right="0" w:hanging="36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Altro ………………………………………………………………………………………………………………………………………………………………………………………………</w:t>
      </w:r>
      <w:r w:rsidDel="00000000" w:rsidR="00000000" w:rsidRPr="00000000">
        <w:rPr>
          <w:sz w:val="28"/>
          <w:szCs w:val="28"/>
          <w:rtl w:val="0"/>
        </w:rPr>
        <w:t xml:space="preserve">Firma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shd w:fill="auto" w:val="clear"/>
        <w:spacing w:after="57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  <w:t xml:space="preserve">Docenti _______________________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shd w:fill="auto" w:val="clear"/>
        <w:spacing w:after="57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_______________________            _______________________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134" w:top="1134" w:left="1248" w:right="113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jc w:val="cente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07" w:hanging="282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14" w:hanging="283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2121" w:hanging="283.0000000000002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28" w:hanging="283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●"/>
      <w:lvlJc w:val="left"/>
      <w:pPr>
        <w:ind w:left="3535" w:hanging="283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●"/>
      <w:lvlJc w:val="left"/>
      <w:pPr>
        <w:ind w:left="4242" w:hanging="283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49" w:hanging="283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5656" w:hanging="282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●"/>
      <w:lvlJc w:val="left"/>
      <w:pPr>
        <w:ind w:left="6363" w:hanging="283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07" w:hanging="282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14" w:hanging="283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2121" w:hanging="283.0000000000002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28" w:hanging="283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●"/>
      <w:lvlJc w:val="left"/>
      <w:pPr>
        <w:ind w:left="3535" w:hanging="283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●"/>
      <w:lvlJc w:val="left"/>
      <w:pPr>
        <w:ind w:left="4242" w:hanging="283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49" w:hanging="283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5656" w:hanging="282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●"/>
      <w:lvlJc w:val="left"/>
      <w:pPr>
        <w:ind w:left="6363" w:hanging="283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="240" w:lineRule="auto"/>
    </w:pPr>
    <w:rPr>
      <w:rFonts w:ascii="Liberation Serif" w:cs="Liberation Serif" w:eastAsia="Liberation Serif" w:hAnsi="Liberation Serif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120" w:before="200" w:line="240" w:lineRule="auto"/>
    </w:pPr>
    <w:rPr>
      <w:rFonts w:ascii="Liberation Serif" w:cs="Liberation Serif" w:eastAsia="Liberation Serif" w:hAnsi="Liberation Serif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bCs w:val="1"/>
      <w:sz w:val="72"/>
      <w:szCs w:val="72"/>
    </w:rPr>
  </w:style>
  <w:style w:type="paragraph" w:styleId="Titolo">
    <w:name w:val="Titolo"/>
    <w:basedOn w:val="Normal"/>
    <w:next w:val="Corpodeltes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eltesto">
    <w:name w:val="Body Text"/>
    <w:basedOn w:val="Normal"/>
    <w:pPr>
      <w:spacing w:after="140" w:before="0" w:line="276" w:lineRule="auto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Indice">
    <w:name w:val="Indice"/>
    <w:basedOn w:val="Normal"/>
    <w:qFormat w:val="1"/>
    <w:pPr>
      <w:suppressLineNumbers w:val="1"/>
    </w:pPr>
    <w:rPr>
      <w:rFonts w:cs="Arial"/>
    </w:rPr>
  </w:style>
  <w:style w:type="paragraph" w:styleId="Normal1" w:default="1">
    <w:name w:val="LO-normal"/>
    <w:qFormat w:val="1"/>
    <w:pPr>
      <w:widowControl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it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F60BJd7OsBP73JJiV+0szvDspA==">CgMxLjAyDmguY2UwbjQ1aTF5b2d4OAByITFZOW4zV0hrRnJsTFJYSHJScWNLVm8tc3RWaGxtaHR5WQ==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